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A87F" w14:textId="77777777" w:rsidR="00E0742B" w:rsidRDefault="00E0742B" w:rsidP="00E0742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A09009A" w14:textId="77777777" w:rsidR="00E0742B" w:rsidRDefault="00E0742B" w:rsidP="00E0742B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服务要求响应情况表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6679"/>
        <w:gridCol w:w="5940"/>
      </w:tblGrid>
      <w:tr w:rsidR="00E0742B" w14:paraId="0439BAB9" w14:textId="77777777" w:rsidTr="0089617F">
        <w:trPr>
          <w:trHeight w:val="466"/>
        </w:trPr>
        <w:tc>
          <w:tcPr>
            <w:tcW w:w="6679" w:type="dxa"/>
          </w:tcPr>
          <w:p w14:paraId="26690670" w14:textId="77777777" w:rsidR="00E0742B" w:rsidRDefault="00E0742B" w:rsidP="0089617F">
            <w:pPr>
              <w:jc w:val="center"/>
              <w:rPr>
                <w:rFonts w:ascii="Nimbus Roman No9 L" w:eastAsia="黑体" w:hAnsi="Nimbus Roman No9 L" w:cs="Nimbus Roman No9 L"/>
                <w:sz w:val="32"/>
                <w:szCs w:val="32"/>
              </w:rPr>
            </w:pPr>
            <w:r>
              <w:rPr>
                <w:rFonts w:ascii="Nimbus Roman No9 L" w:eastAsia="黑体" w:hAnsi="Nimbus Roman No9 L" w:cs="Nimbus Roman No9 L"/>
                <w:sz w:val="32"/>
                <w:szCs w:val="32"/>
              </w:rPr>
              <w:t>需求情况</w:t>
            </w:r>
          </w:p>
        </w:tc>
        <w:tc>
          <w:tcPr>
            <w:tcW w:w="5940" w:type="dxa"/>
          </w:tcPr>
          <w:p w14:paraId="2628BF25" w14:textId="77777777" w:rsidR="00E0742B" w:rsidRDefault="00E0742B" w:rsidP="0089617F">
            <w:pPr>
              <w:jc w:val="center"/>
              <w:rPr>
                <w:rFonts w:ascii="Nimbus Roman No9 L" w:eastAsia="黑体" w:hAnsi="Nimbus Roman No9 L" w:cs="Nimbus Roman No9 L"/>
                <w:sz w:val="32"/>
                <w:szCs w:val="32"/>
              </w:rPr>
            </w:pPr>
            <w:r>
              <w:rPr>
                <w:rFonts w:ascii="Nimbus Roman No9 L" w:eastAsia="黑体" w:hAnsi="Nimbus Roman No9 L" w:cs="Nimbus Roman No9 L"/>
                <w:sz w:val="32"/>
                <w:szCs w:val="32"/>
              </w:rPr>
              <w:t>响应内容</w:t>
            </w:r>
          </w:p>
        </w:tc>
      </w:tr>
      <w:tr w:rsidR="00E0742B" w14:paraId="2E29B04F" w14:textId="77777777" w:rsidTr="0089617F">
        <w:trPr>
          <w:trHeight w:val="922"/>
        </w:trPr>
        <w:tc>
          <w:tcPr>
            <w:tcW w:w="6679" w:type="dxa"/>
          </w:tcPr>
          <w:p w14:paraId="35BCFB3D" w14:textId="77777777" w:rsidR="00E0742B" w:rsidRDefault="00E0742B" w:rsidP="0089617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品种多样情况，至少提供小花10种、大花10种以上供选择。（附图）</w:t>
            </w:r>
          </w:p>
        </w:tc>
        <w:tc>
          <w:tcPr>
            <w:tcW w:w="5940" w:type="dxa"/>
          </w:tcPr>
          <w:p w14:paraId="2DFF1732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0742B" w14:paraId="6FEE3B51" w14:textId="77777777" w:rsidTr="0089617F">
        <w:trPr>
          <w:trHeight w:val="466"/>
        </w:trPr>
        <w:tc>
          <w:tcPr>
            <w:tcW w:w="6679" w:type="dxa"/>
          </w:tcPr>
          <w:p w14:paraId="105D83B2" w14:textId="77777777" w:rsidR="00E0742B" w:rsidRDefault="00E0742B" w:rsidP="0089617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每周至少1次养护（浇水、修建、施肥、除虫等）</w:t>
            </w:r>
          </w:p>
        </w:tc>
        <w:tc>
          <w:tcPr>
            <w:tcW w:w="5940" w:type="dxa"/>
          </w:tcPr>
          <w:p w14:paraId="6E91F198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0742B" w14:paraId="0BF32DA8" w14:textId="77777777" w:rsidTr="0089617F">
        <w:trPr>
          <w:trHeight w:val="922"/>
        </w:trPr>
        <w:tc>
          <w:tcPr>
            <w:tcW w:w="6679" w:type="dxa"/>
          </w:tcPr>
          <w:p w14:paraId="2166903C" w14:textId="77777777" w:rsidR="00E0742B" w:rsidRDefault="00E0742B" w:rsidP="0089617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对枯萎以及死亡的植物，在接到我方通知3个工作日内完成更换</w:t>
            </w:r>
          </w:p>
        </w:tc>
        <w:tc>
          <w:tcPr>
            <w:tcW w:w="5940" w:type="dxa"/>
          </w:tcPr>
          <w:p w14:paraId="76B8005F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0742B" w14:paraId="7DD33E32" w14:textId="77777777" w:rsidTr="0089617F">
        <w:trPr>
          <w:trHeight w:val="476"/>
        </w:trPr>
        <w:tc>
          <w:tcPr>
            <w:tcW w:w="6679" w:type="dxa"/>
          </w:tcPr>
          <w:p w14:paraId="0B2B444D" w14:textId="77777777" w:rsidR="00E0742B" w:rsidRDefault="00E0742B" w:rsidP="0089617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每盆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超期维护、超期更换，扣除10天养护费用</w:t>
            </w:r>
          </w:p>
        </w:tc>
        <w:tc>
          <w:tcPr>
            <w:tcW w:w="5940" w:type="dxa"/>
          </w:tcPr>
          <w:p w14:paraId="15E7EF47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C060857" w14:textId="77777777" w:rsidR="00E0742B" w:rsidRDefault="00E0742B" w:rsidP="00E0742B">
      <w:pPr>
        <w:jc w:val="center"/>
        <w:rPr>
          <w:rFonts w:ascii="Nimbus Roman No9 L" w:hAnsi="Nimbus Roman No9 L" w:cs="Nimbus Roman No9 L"/>
          <w:b/>
          <w:bCs/>
          <w:sz w:val="44"/>
          <w:szCs w:val="44"/>
        </w:rPr>
      </w:pPr>
    </w:p>
    <w:p w14:paraId="7E7AB4F6" w14:textId="77777777" w:rsidR="00E0742B" w:rsidRDefault="00E0742B" w:rsidP="00E0742B">
      <w:pPr>
        <w:jc w:val="center"/>
        <w:rPr>
          <w:rFonts w:ascii="Nimbus Roman No9 L" w:hAnsi="Nimbus Roman No9 L" w:cs="Nimbus Roman No9 L"/>
          <w:b/>
          <w:bCs/>
          <w:sz w:val="44"/>
          <w:szCs w:val="44"/>
        </w:rPr>
      </w:pPr>
    </w:p>
    <w:p w14:paraId="447D4CE2" w14:textId="77777777" w:rsidR="00E0742B" w:rsidRDefault="00E0742B" w:rsidP="00E0742B">
      <w:pPr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32"/>
          <w:szCs w:val="32"/>
        </w:rPr>
        <w:t xml:space="preserve">                                               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报价人：（单位全称）盖章</w:t>
      </w:r>
    </w:p>
    <w:p w14:paraId="15FB5C56" w14:textId="77777777" w:rsidR="00E0742B" w:rsidRDefault="00E0742B" w:rsidP="00E0742B">
      <w:pPr>
        <w:jc w:val="center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                              </w:t>
      </w:r>
      <w:r>
        <w:rPr>
          <w:rFonts w:ascii="Nimbus Roman No9 L" w:hAnsi="Nimbus Roman No9 L" w:cs="Nimbus Roman No9 L" w:hint="eastAsia"/>
          <w:sz w:val="28"/>
          <w:szCs w:val="28"/>
        </w:rPr>
        <w:t xml:space="preserve">   </w:t>
      </w:r>
      <w:r>
        <w:rPr>
          <w:rFonts w:ascii="Nimbus Roman No9 L" w:hAnsi="Nimbus Roman No9 L" w:cs="Nimbus Roman No9 L"/>
          <w:sz w:val="28"/>
          <w:szCs w:val="28"/>
        </w:rPr>
        <w:t>年</w:t>
      </w:r>
      <w:r>
        <w:rPr>
          <w:rFonts w:ascii="Nimbus Roman No9 L" w:hAnsi="Nimbus Roman No9 L" w:cs="Nimbus Roman No9 L" w:hint="eastAsia"/>
          <w:sz w:val="28"/>
          <w:szCs w:val="28"/>
        </w:rPr>
        <w:t xml:space="preserve">   </w:t>
      </w:r>
      <w:r>
        <w:rPr>
          <w:rFonts w:ascii="Nimbus Roman No9 L" w:hAnsi="Nimbus Roman No9 L" w:cs="Nimbus Roman No9 L"/>
          <w:sz w:val="28"/>
          <w:szCs w:val="28"/>
        </w:rPr>
        <w:t>月</w:t>
      </w:r>
      <w:r>
        <w:rPr>
          <w:rFonts w:ascii="Nimbus Roman No9 L" w:hAnsi="Nimbus Roman No9 L" w:cs="Nimbus Roman No9 L"/>
          <w:sz w:val="28"/>
          <w:szCs w:val="28"/>
        </w:rPr>
        <w:t xml:space="preserve">    </w:t>
      </w:r>
      <w:r>
        <w:rPr>
          <w:rFonts w:ascii="Nimbus Roman No9 L" w:hAnsi="Nimbus Roman No9 L" w:cs="Nimbus Roman No9 L"/>
          <w:sz w:val="28"/>
          <w:szCs w:val="28"/>
        </w:rPr>
        <w:t>日</w:t>
      </w:r>
    </w:p>
    <w:p w14:paraId="671207BC" w14:textId="77777777" w:rsidR="00E0742B" w:rsidRDefault="00E0742B" w:rsidP="00E0742B">
      <w:pPr>
        <w:jc w:val="center"/>
        <w:rPr>
          <w:rFonts w:hint="eastAsia"/>
          <w:sz w:val="28"/>
          <w:szCs w:val="28"/>
        </w:rPr>
      </w:pPr>
    </w:p>
    <w:p w14:paraId="39BFB5DA" w14:textId="77777777" w:rsidR="00E0742B" w:rsidRDefault="00E0742B" w:rsidP="00E0742B">
      <w:pPr>
        <w:jc w:val="center"/>
        <w:rPr>
          <w:rFonts w:hint="eastAsia"/>
          <w:sz w:val="28"/>
          <w:szCs w:val="28"/>
        </w:rPr>
      </w:pPr>
    </w:p>
    <w:p w14:paraId="0AB03E05" w14:textId="77777777" w:rsidR="00E0742B" w:rsidRDefault="00E0742B" w:rsidP="00E0742B">
      <w:pPr>
        <w:jc w:val="center"/>
        <w:rPr>
          <w:rFonts w:hint="eastAsia"/>
          <w:sz w:val="28"/>
          <w:szCs w:val="28"/>
        </w:rPr>
      </w:pPr>
    </w:p>
    <w:p w14:paraId="264806C8" w14:textId="77777777" w:rsidR="00E0742B" w:rsidRDefault="00E0742B" w:rsidP="00E0742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438ECA4" w14:textId="77777777" w:rsidR="00E0742B" w:rsidRDefault="00E0742B" w:rsidP="00E0742B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报价单</w:t>
      </w:r>
    </w:p>
    <w:tbl>
      <w:tblPr>
        <w:tblStyle w:val="a3"/>
        <w:tblW w:w="4998" w:type="pct"/>
        <w:tblInd w:w="0" w:type="dxa"/>
        <w:tblLook w:val="0000" w:firstRow="0" w:lastRow="0" w:firstColumn="0" w:lastColumn="0" w:noHBand="0" w:noVBand="0"/>
      </w:tblPr>
      <w:tblGrid>
        <w:gridCol w:w="2500"/>
        <w:gridCol w:w="5599"/>
        <w:gridCol w:w="4528"/>
      </w:tblGrid>
      <w:tr w:rsidR="00E0742B" w14:paraId="565B7059" w14:textId="77777777" w:rsidTr="0089617F">
        <w:tc>
          <w:tcPr>
            <w:tcW w:w="3207" w:type="pct"/>
            <w:gridSpan w:val="2"/>
          </w:tcPr>
          <w:p w14:paraId="06DB1C15" w14:textId="77777777" w:rsidR="00E0742B" w:rsidRDefault="00E0742B" w:rsidP="0089617F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单价</w:t>
            </w:r>
          </w:p>
        </w:tc>
        <w:tc>
          <w:tcPr>
            <w:tcW w:w="1792" w:type="pct"/>
          </w:tcPr>
          <w:p w14:paraId="1ED11691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</w:tr>
      <w:tr w:rsidR="00E0742B" w14:paraId="1D0A6834" w14:textId="77777777" w:rsidTr="0089617F">
        <w:tc>
          <w:tcPr>
            <w:tcW w:w="990" w:type="pct"/>
          </w:tcPr>
          <w:p w14:paraId="0CF1DE9A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大盆绿植</w:t>
            </w:r>
          </w:p>
        </w:tc>
        <w:tc>
          <w:tcPr>
            <w:tcW w:w="2216" w:type="pct"/>
          </w:tcPr>
          <w:p w14:paraId="35F56C5F" w14:textId="77777777" w:rsidR="00E0742B" w:rsidRDefault="00E0742B" w:rsidP="0089617F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元/盆</w:t>
            </w:r>
          </w:p>
        </w:tc>
        <w:tc>
          <w:tcPr>
            <w:tcW w:w="1792" w:type="pct"/>
          </w:tcPr>
          <w:p w14:paraId="234B5BB8" w14:textId="77777777" w:rsidR="00E0742B" w:rsidRDefault="00E0742B" w:rsidP="008961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预计210盆</w:t>
            </w:r>
          </w:p>
        </w:tc>
      </w:tr>
      <w:tr w:rsidR="00E0742B" w14:paraId="07ABF5A2" w14:textId="77777777" w:rsidTr="0089617F">
        <w:tc>
          <w:tcPr>
            <w:tcW w:w="990" w:type="pct"/>
          </w:tcPr>
          <w:p w14:paraId="334C5BDF" w14:textId="77777777" w:rsidR="00E0742B" w:rsidRDefault="00E0742B" w:rsidP="0089617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小盆绿植</w:t>
            </w:r>
          </w:p>
        </w:tc>
        <w:tc>
          <w:tcPr>
            <w:tcW w:w="2216" w:type="pct"/>
          </w:tcPr>
          <w:p w14:paraId="136D50B5" w14:textId="77777777" w:rsidR="00E0742B" w:rsidRDefault="00E0742B" w:rsidP="0089617F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元/盆</w:t>
            </w:r>
          </w:p>
        </w:tc>
        <w:tc>
          <w:tcPr>
            <w:tcW w:w="1792" w:type="pct"/>
          </w:tcPr>
          <w:p w14:paraId="63BDE94C" w14:textId="77777777" w:rsidR="00E0742B" w:rsidRDefault="00E0742B" w:rsidP="008961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预计360盆</w:t>
            </w:r>
          </w:p>
        </w:tc>
      </w:tr>
      <w:tr w:rsidR="00E0742B" w14:paraId="3B2F242D" w14:textId="77777777" w:rsidTr="0089617F">
        <w:trPr>
          <w:trHeight w:val="522"/>
        </w:trPr>
        <w:tc>
          <w:tcPr>
            <w:tcW w:w="5000" w:type="pct"/>
            <w:gridSpan w:val="3"/>
          </w:tcPr>
          <w:p w14:paraId="6AFB0657" w14:textId="77777777" w:rsidR="00E0742B" w:rsidRDefault="00E0742B" w:rsidP="0089617F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最终报价：               大写：   </w:t>
            </w:r>
          </w:p>
        </w:tc>
      </w:tr>
      <w:tr w:rsidR="00E0742B" w14:paraId="40BBE165" w14:textId="77777777" w:rsidTr="0089617F">
        <w:tc>
          <w:tcPr>
            <w:tcW w:w="5000" w:type="pct"/>
            <w:gridSpan w:val="3"/>
          </w:tcPr>
          <w:p w14:paraId="1A8BB3D5" w14:textId="77777777" w:rsidR="00E0742B" w:rsidRDefault="00E0742B" w:rsidP="0089617F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备注：1.养护费用包括植物运输、人工费用。</w:t>
            </w:r>
          </w:p>
          <w:p w14:paraId="7C7EB1EA" w14:textId="77777777" w:rsidR="00E0742B" w:rsidRDefault="00E0742B" w:rsidP="0089617F">
            <w:pPr>
              <w:ind w:firstLineChars="300" w:firstLine="96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2.结算按照实际数量结算，费用=单价*数量*天数。</w:t>
            </w:r>
          </w:p>
          <w:p w14:paraId="237C5F69" w14:textId="77777777" w:rsidR="00E0742B" w:rsidRDefault="00E0742B" w:rsidP="0089617F">
            <w:pPr>
              <w:ind w:firstLineChars="300" w:firstLine="96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3.成交原则为最终报价最低的供应商为成交供应商。</w:t>
            </w:r>
          </w:p>
          <w:p w14:paraId="75650D4B" w14:textId="77777777" w:rsidR="00E0742B" w:rsidRDefault="00E0742B" w:rsidP="0089617F">
            <w:pPr>
              <w:ind w:firstLineChars="300" w:firstLine="9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4.服务期限为不超过三年，合同一年一签，最终以实际服务期限为准。</w:t>
            </w:r>
          </w:p>
        </w:tc>
      </w:tr>
    </w:tbl>
    <w:p w14:paraId="02C2AFF2" w14:textId="77777777" w:rsidR="00E0742B" w:rsidRDefault="00E0742B" w:rsidP="00E0742B">
      <w:pPr>
        <w:jc w:val="center"/>
        <w:rPr>
          <w:sz w:val="28"/>
          <w:szCs w:val="28"/>
        </w:rPr>
      </w:pPr>
    </w:p>
    <w:p w14:paraId="01E478A3" w14:textId="77777777" w:rsidR="00E0742B" w:rsidRDefault="00E0742B" w:rsidP="00E0742B"/>
    <w:p w14:paraId="34F4AEA7" w14:textId="77777777" w:rsidR="00E0742B" w:rsidRDefault="00E0742B" w:rsidP="00E0742B">
      <w:pPr>
        <w:rPr>
          <w:sz w:val="32"/>
          <w:szCs w:val="32"/>
        </w:rPr>
      </w:pPr>
    </w:p>
    <w:p w14:paraId="29DD184D" w14:textId="77777777" w:rsidR="00E0742B" w:rsidRDefault="00E0742B" w:rsidP="00E0742B">
      <w:pPr>
        <w:jc w:val="center"/>
        <w:rPr>
          <w:sz w:val="28"/>
          <w:szCs w:val="28"/>
        </w:rPr>
      </w:pPr>
    </w:p>
    <w:p w14:paraId="21FA19CA" w14:textId="77777777" w:rsidR="00E0742B" w:rsidRDefault="00E0742B" w:rsidP="00E0742B"/>
    <w:p w14:paraId="3F1E5051" w14:textId="77777777" w:rsidR="00FB47A0" w:rsidRDefault="00FB47A0"/>
    <w:sectPr w:rsidR="00FB47A0">
      <w:pgSz w:w="16838" w:h="11906" w:orient="landscape"/>
      <w:pgMar w:top="1417" w:right="2098" w:bottom="1417" w:left="2098" w:header="851" w:footer="992" w:gutter="0"/>
      <w:cols w:space="720"/>
      <w:docGrid w:type="line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A0"/>
    <w:rsid w:val="00E0742B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5788F-3394-40A7-ADEB-54A84F3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742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悱 恻</dc:creator>
  <cp:keywords/>
  <dc:description/>
  <cp:lastModifiedBy>悱 恻</cp:lastModifiedBy>
  <cp:revision>2</cp:revision>
  <dcterms:created xsi:type="dcterms:W3CDTF">2023-01-11T02:14:00Z</dcterms:created>
  <dcterms:modified xsi:type="dcterms:W3CDTF">2023-01-11T02:14:00Z</dcterms:modified>
</cp:coreProperties>
</file>